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BD9A">
      <w:pPr>
        <w:spacing w:line="360" w:lineRule="auto"/>
        <w:jc w:val="center"/>
        <w:rPr>
          <w:b/>
          <w:bCs/>
          <w:sz w:val="44"/>
        </w:rPr>
      </w:pPr>
      <w:bookmarkStart w:id="0" w:name="OLE_LINK1"/>
    </w:p>
    <w:bookmarkEnd w:id="0"/>
    <w:p w14:paraId="32BD763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14:paraId="2C31CB05">
      <w:pPr>
        <w:spacing w:line="410" w:lineRule="atLeast"/>
        <w:jc w:val="center"/>
        <w:rPr>
          <w:rFonts w:cs="宋体" w:asciiTheme="minorEastAsia" w:hAnsiTheme="minorEastAsia" w:eastAsiaTheme="minorEastAsia"/>
          <w:b/>
          <w:bCs/>
          <w:sz w:val="32"/>
          <w:szCs w:val="32"/>
          <w:lang w:val="zh-CN"/>
        </w:rPr>
      </w:pPr>
    </w:p>
    <w:p w14:paraId="7D5E74F7">
      <w:pPr>
        <w:spacing w:line="410" w:lineRule="atLeast"/>
        <w:jc w:val="center"/>
        <w:rPr>
          <w:rFonts w:cs="宋体" w:asciiTheme="minorEastAsia" w:hAnsiTheme="minorEastAsia" w:eastAsiaTheme="minorEastAsia"/>
          <w:b/>
          <w:bCs/>
          <w:sz w:val="32"/>
          <w:szCs w:val="32"/>
          <w:lang w:val="zh-CN"/>
        </w:rPr>
      </w:pPr>
    </w:p>
    <w:p w14:paraId="43F5F9FC">
      <w:pPr>
        <w:spacing w:line="410" w:lineRule="atLeast"/>
        <w:jc w:val="center"/>
        <w:rPr>
          <w:rFonts w:hint="eastAsia" w:cs="宋体" w:asciiTheme="minorEastAsia" w:hAnsiTheme="minorEastAsia" w:eastAsiaTheme="minorEastAsia"/>
          <w:b/>
          <w:bCs/>
          <w:sz w:val="36"/>
          <w:szCs w:val="36"/>
          <w:lang w:val="zh-CN"/>
        </w:rPr>
      </w:pPr>
    </w:p>
    <w:p w14:paraId="0AAFBAD3">
      <w:pPr>
        <w:spacing w:line="410" w:lineRule="atLeast"/>
        <w:jc w:val="center"/>
        <w:rPr>
          <w:rFonts w:hint="eastAsia" w:cs="宋体" w:asciiTheme="minorEastAsia" w:hAnsiTheme="minorEastAsia" w:eastAsiaTheme="minorEastAsia"/>
          <w:b/>
          <w:bCs/>
          <w:sz w:val="36"/>
          <w:szCs w:val="36"/>
          <w:lang w:val="zh-CN"/>
        </w:rPr>
      </w:pPr>
    </w:p>
    <w:p w14:paraId="1AA5EC82">
      <w:pPr>
        <w:spacing w:line="410" w:lineRule="atLeast"/>
        <w:jc w:val="center"/>
        <w:rPr>
          <w:rFonts w:hint="eastAsia" w:cs="宋体" w:asciiTheme="minorEastAsia" w:hAnsiTheme="minorEastAsia" w:eastAsiaTheme="minorEastAsia"/>
          <w:b/>
          <w:bCs/>
          <w:sz w:val="32"/>
          <w:szCs w:val="32"/>
          <w:lang w:val="zh-CN" w:eastAsia="zh-CN"/>
        </w:rPr>
      </w:pPr>
      <w:r>
        <w:rPr>
          <w:rFonts w:hint="eastAsia" w:cs="宋体" w:asciiTheme="minorEastAsia" w:hAnsiTheme="minorEastAsia" w:eastAsiaTheme="minorEastAsia"/>
          <w:b/>
          <w:bCs/>
          <w:sz w:val="32"/>
          <w:szCs w:val="32"/>
          <w:lang w:val="zh-CN" w:eastAsia="zh-CN"/>
        </w:rPr>
        <w:t>锅炉受热面喷涂施工</w:t>
      </w:r>
    </w:p>
    <w:p w14:paraId="323DC8C2">
      <w:pPr>
        <w:spacing w:line="410" w:lineRule="atLeast"/>
        <w:jc w:val="center"/>
        <w:rPr>
          <w:rFonts w:hint="eastAsia" w:cs="宋体" w:asciiTheme="minorEastAsia" w:hAnsiTheme="minorEastAsia" w:eastAsiaTheme="minorEastAsia"/>
          <w:b/>
          <w:bCs/>
          <w:sz w:val="32"/>
          <w:szCs w:val="32"/>
          <w:lang w:val="zh-CN" w:eastAsia="zh-CN"/>
        </w:rPr>
      </w:pPr>
    </w:p>
    <w:p w14:paraId="3A4B42D5">
      <w:pPr>
        <w:spacing w:line="410" w:lineRule="atLeast"/>
        <w:jc w:val="center"/>
        <w:rPr>
          <w:rFonts w:hint="eastAsia" w:cs="宋体" w:asciiTheme="minorEastAsia" w:hAnsiTheme="minorEastAsia" w:eastAsiaTheme="minorEastAsia"/>
          <w:b/>
          <w:bCs/>
          <w:sz w:val="32"/>
          <w:szCs w:val="32"/>
          <w:lang w:val="zh-CN"/>
        </w:rPr>
      </w:pPr>
    </w:p>
    <w:p w14:paraId="0A8B8315">
      <w:pPr>
        <w:spacing w:line="410" w:lineRule="atLeast"/>
        <w:jc w:val="center"/>
        <w:rPr>
          <w:rFonts w:hint="eastAsia" w:cs="宋体" w:asciiTheme="minorEastAsia" w:hAnsiTheme="minorEastAsia" w:eastAsiaTheme="minorEastAsia"/>
          <w:b/>
          <w:bCs/>
          <w:sz w:val="32"/>
          <w:szCs w:val="32"/>
          <w:lang w:val="zh-CN"/>
        </w:rPr>
      </w:pPr>
    </w:p>
    <w:p w14:paraId="759AEA36">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14:paraId="6DE5D41C">
      <w:pPr>
        <w:spacing w:line="410" w:lineRule="atLeast"/>
        <w:jc w:val="center"/>
        <w:rPr>
          <w:rFonts w:hint="eastAsia" w:cs="宋体" w:asciiTheme="minorEastAsia" w:hAnsiTheme="minorEastAsia" w:eastAsiaTheme="minorEastAsia"/>
          <w:b/>
          <w:bCs/>
          <w:sz w:val="32"/>
          <w:szCs w:val="32"/>
          <w:lang w:val="zh-CN"/>
        </w:rPr>
      </w:pPr>
    </w:p>
    <w:p w14:paraId="570F5589">
      <w:pPr>
        <w:spacing w:line="410" w:lineRule="atLeast"/>
        <w:jc w:val="center"/>
        <w:rPr>
          <w:rFonts w:hint="eastAsia" w:cs="宋体" w:asciiTheme="minorEastAsia" w:hAnsiTheme="minorEastAsia" w:eastAsiaTheme="minorEastAsia"/>
          <w:b/>
          <w:bCs/>
          <w:sz w:val="32"/>
          <w:szCs w:val="32"/>
          <w:lang w:val="zh-CN"/>
        </w:rPr>
      </w:pPr>
    </w:p>
    <w:p w14:paraId="6F249D07">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bCs/>
          <w:sz w:val="32"/>
          <w:szCs w:val="32"/>
          <w:lang w:val="zh-CN"/>
        </w:rPr>
        <w:t>JZNY-TLSWZ-PT-ZBWJ-2026-003</w:t>
      </w:r>
      <w:bookmarkStart w:id="49" w:name="_GoBack"/>
      <w:bookmarkEnd w:id="49"/>
    </w:p>
    <w:p w14:paraId="6A6F1632">
      <w:pPr>
        <w:spacing w:line="410" w:lineRule="atLeast"/>
        <w:jc w:val="center"/>
        <w:rPr>
          <w:rFonts w:hint="eastAsia" w:cs="宋体" w:asciiTheme="minorEastAsia" w:hAnsiTheme="minorEastAsia" w:eastAsiaTheme="minorEastAsia"/>
          <w:b/>
          <w:bCs/>
          <w:sz w:val="32"/>
          <w:szCs w:val="32"/>
          <w:lang w:val="zh-CN"/>
        </w:rPr>
      </w:pPr>
    </w:p>
    <w:p w14:paraId="3EA84846">
      <w:pPr>
        <w:spacing w:line="410" w:lineRule="atLeast"/>
        <w:jc w:val="center"/>
        <w:rPr>
          <w:rFonts w:hint="eastAsia" w:cs="宋体" w:asciiTheme="minorEastAsia" w:hAnsiTheme="minorEastAsia" w:eastAsiaTheme="minorEastAsia"/>
          <w:b/>
          <w:bCs/>
          <w:sz w:val="32"/>
          <w:szCs w:val="32"/>
          <w:lang w:val="zh-CN"/>
        </w:rPr>
      </w:pPr>
    </w:p>
    <w:p w14:paraId="07B42247">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14:paraId="4FC0FD08">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14:paraId="4056F08A">
      <w:pPr>
        <w:spacing w:line="410" w:lineRule="atLeast"/>
        <w:jc w:val="center"/>
        <w:rPr>
          <w:rFonts w:hint="eastAsia" w:cs="宋体" w:asciiTheme="minorEastAsia" w:hAnsiTheme="minorEastAsia" w:eastAsiaTheme="minorEastAsia"/>
          <w:b/>
          <w:bCs/>
          <w:sz w:val="32"/>
          <w:szCs w:val="32"/>
          <w:lang w:val="zh-CN"/>
        </w:rPr>
      </w:pPr>
    </w:p>
    <w:p w14:paraId="321CA191">
      <w:pPr>
        <w:spacing w:line="410" w:lineRule="atLeast"/>
        <w:jc w:val="center"/>
        <w:rPr>
          <w:rFonts w:hint="eastAsia" w:cs="宋体" w:asciiTheme="minorEastAsia" w:hAnsiTheme="minorEastAsia" w:eastAsiaTheme="minorEastAsia"/>
          <w:b/>
          <w:bCs/>
          <w:sz w:val="32"/>
          <w:szCs w:val="32"/>
          <w:lang w:val="zh-CN"/>
        </w:rPr>
      </w:pPr>
    </w:p>
    <w:p w14:paraId="45C79A44">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六</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14:paraId="187520F0">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14:paraId="28A97180">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5C53BACB">
      <w:pPr>
        <w:spacing w:line="360" w:lineRule="auto"/>
        <w:rPr>
          <w:b/>
          <w:sz w:val="28"/>
          <w:szCs w:val="28"/>
        </w:rPr>
      </w:pPr>
      <w:r>
        <w:rPr>
          <w:rFonts w:hint="eastAsia"/>
          <w:b/>
          <w:sz w:val="28"/>
          <w:szCs w:val="28"/>
        </w:rPr>
        <w:t>1.1招标公告</w:t>
      </w:r>
    </w:p>
    <w:p w14:paraId="030A790B">
      <w:pPr>
        <w:spacing w:line="360" w:lineRule="auto"/>
        <w:jc w:val="center"/>
        <w:rPr>
          <w:b/>
        </w:rPr>
      </w:pPr>
      <w:r>
        <w:rPr>
          <w:rFonts w:hint="eastAsia"/>
          <w:b/>
        </w:rPr>
        <w:t>招标公告</w:t>
      </w:r>
    </w:p>
    <w:p w14:paraId="66EB98DA">
      <w:pPr>
        <w:spacing w:line="360" w:lineRule="auto"/>
        <w:ind w:firstLine="420" w:firstLineChars="200"/>
        <w:rPr>
          <w:rFonts w:ascii="宋体" w:hAnsi="宋体"/>
          <w:szCs w:val="21"/>
        </w:rPr>
      </w:pPr>
      <w:bookmarkStart w:id="1" w:name="_Toc32222"/>
      <w:bookmarkStart w:id="2" w:name="_Toc524861530"/>
      <w:r>
        <w:rPr>
          <w:rFonts w:hint="eastAsia"/>
          <w:szCs w:val="21"/>
          <w:lang w:val="zh-CN"/>
        </w:rPr>
        <w:t>哈尔滨九洲集团股份有限公司</w:t>
      </w:r>
      <w:r>
        <w:rPr>
          <w:rFonts w:hint="eastAsia"/>
          <w:szCs w:val="21"/>
        </w:rPr>
        <w:t>对</w:t>
      </w:r>
      <w:r>
        <w:rPr>
          <w:rFonts w:hint="eastAsia"/>
          <w:szCs w:val="21"/>
          <w:lang w:eastAsia="zh-CN"/>
        </w:rPr>
        <w:t>泰来九洲兴泰生物质热电有限责任公司锅炉受热面喷涂施工</w:t>
      </w:r>
      <w:r>
        <w:rPr>
          <w:rFonts w:hint="eastAsia"/>
        </w:rPr>
        <w:t>（招标编号：</w:t>
      </w:r>
      <w:r>
        <w:rPr>
          <w:rFonts w:hint="eastAsia"/>
          <w:lang w:val="zh-CN"/>
        </w:rPr>
        <w:t>JZNY-TLSWZ-PT-ZBWJ-2026-003</w:t>
      </w:r>
      <w:r>
        <w:rPr>
          <w:rFonts w:hint="eastAsia"/>
        </w:rPr>
        <w:t>）进行国内邀请合格的企业参加投标。</w:t>
      </w:r>
    </w:p>
    <w:p w14:paraId="27D0243F">
      <w:pPr>
        <w:widowControl/>
        <w:adjustRightInd w:val="0"/>
        <w:spacing w:line="360" w:lineRule="auto"/>
        <w:ind w:left="178" w:leftChars="85" w:firstLine="535" w:firstLineChars="255"/>
        <w:jc w:val="left"/>
        <w:outlineLvl w:val="0"/>
        <w:rPr>
          <w:rFonts w:ascii="宋体" w:hAnsi="宋体" w:cs="宋体"/>
          <w:b/>
          <w:kern w:val="0"/>
          <w:szCs w:val="21"/>
        </w:rPr>
      </w:pPr>
      <w:r>
        <w:rPr>
          <w:rFonts w:hint="eastAsia"/>
          <w:szCs w:val="21"/>
        </w:rPr>
        <w:t xml:space="preserve">  </w:t>
      </w:r>
      <w:r>
        <w:rPr>
          <w:rFonts w:hint="eastAsia" w:ascii="宋体" w:hAnsi="宋体" w:cs="宋体"/>
          <w:b/>
          <w:kern w:val="0"/>
          <w:szCs w:val="21"/>
        </w:rPr>
        <w:t>一、招标内容：</w:t>
      </w:r>
      <w:bookmarkEnd w:id="1"/>
      <w:bookmarkEnd w:id="2"/>
    </w:p>
    <w:p w14:paraId="22E8C3F4">
      <w:pPr>
        <w:widowControl/>
        <w:adjustRightInd w:val="0"/>
        <w:spacing w:line="360" w:lineRule="auto"/>
        <w:ind w:left="178" w:leftChars="85" w:firstLine="535" w:firstLineChars="255"/>
        <w:jc w:val="left"/>
        <w:outlineLvl w:val="0"/>
        <w:rPr>
          <w:rFonts w:hint="eastAsia"/>
          <w:color w:val="000000"/>
          <w:szCs w:val="21"/>
        </w:rPr>
      </w:pPr>
      <w:bookmarkStart w:id="3" w:name="_Toc524861531"/>
      <w:bookmarkStart w:id="4" w:name="_Toc20741"/>
      <w:r>
        <w:rPr>
          <w:rFonts w:hint="eastAsia"/>
          <w:color w:val="000000"/>
          <w:szCs w:val="21"/>
          <w:lang w:eastAsia="zh-CN"/>
        </w:rPr>
        <w:t>泰来九洲兴泰生物质热电有限责任公司</w:t>
      </w:r>
      <w:r>
        <w:rPr>
          <w:rFonts w:hint="eastAsia"/>
          <w:color w:val="000000"/>
          <w:szCs w:val="21"/>
          <w:lang w:val="zh-CN"/>
        </w:rPr>
        <w:t>锅炉受热面喷涂施工项目，</w:t>
      </w:r>
      <w:r>
        <w:rPr>
          <w:rFonts w:hint="eastAsia"/>
          <w:color w:val="000000"/>
          <w:szCs w:val="21"/>
          <w:lang w:val="en-US" w:eastAsia="zh-CN"/>
        </w:rPr>
        <w:t>两台炉共计571.92㎡，具体要求详见喷涂要求</w:t>
      </w:r>
      <w:r>
        <w:rPr>
          <w:rFonts w:hint="eastAsia"/>
          <w:color w:val="000000"/>
          <w:szCs w:val="21"/>
        </w:rPr>
        <w:t>。</w:t>
      </w:r>
    </w:p>
    <w:p w14:paraId="0F8923C1">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14:paraId="66205D18">
      <w:pPr>
        <w:widowControl/>
        <w:adjustRightInd w:val="0"/>
        <w:spacing w:line="360" w:lineRule="auto"/>
        <w:ind w:left="178" w:leftChars="85" w:firstLine="535" w:firstLineChars="255"/>
        <w:jc w:val="left"/>
        <w:rPr>
          <w:szCs w:val="21"/>
        </w:rPr>
      </w:pPr>
      <w:r>
        <w:rPr>
          <w:rFonts w:hint="eastAsia"/>
          <w:szCs w:val="21"/>
        </w:rPr>
        <w:t>企业自筹资金。</w:t>
      </w:r>
    </w:p>
    <w:p w14:paraId="757F4337">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636"/>
      <w:bookmarkStart w:id="6" w:name="_Toc524861532"/>
      <w:r>
        <w:rPr>
          <w:rFonts w:hint="eastAsia" w:ascii="宋体" w:hAnsi="宋体" w:cs="宋体"/>
          <w:b/>
          <w:kern w:val="0"/>
          <w:szCs w:val="21"/>
        </w:rPr>
        <w:t>三、工程地点与供货日期：</w:t>
      </w:r>
      <w:bookmarkEnd w:id="5"/>
      <w:bookmarkEnd w:id="6"/>
    </w:p>
    <w:p w14:paraId="118D2F9B">
      <w:pPr>
        <w:widowControl/>
        <w:adjustRightInd w:val="0"/>
        <w:spacing w:line="360" w:lineRule="auto"/>
        <w:ind w:left="178" w:leftChars="85" w:firstLine="535" w:firstLineChars="255"/>
        <w:jc w:val="left"/>
        <w:rPr>
          <w:szCs w:val="21"/>
        </w:rPr>
      </w:pPr>
      <w:bookmarkStart w:id="7" w:name="_Toc32257"/>
      <w:bookmarkStart w:id="8" w:name="_Toc524861533"/>
      <w:r>
        <w:rPr>
          <w:rFonts w:hint="eastAsia"/>
          <w:szCs w:val="21"/>
        </w:rPr>
        <w:t>交货地点：齐齐哈尔市</w:t>
      </w:r>
      <w:r>
        <w:rPr>
          <w:rFonts w:hint="eastAsia" w:ascii="宋体" w:hAnsi="宋体"/>
          <w:szCs w:val="21"/>
        </w:rPr>
        <w:t>泰来县南部工业园区内</w:t>
      </w:r>
    </w:p>
    <w:p w14:paraId="1620D290">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szCs w:val="21"/>
          <w:lang w:val="en-US" w:eastAsia="zh-CN"/>
        </w:rPr>
        <w:t>合同签订后15天</w:t>
      </w:r>
    </w:p>
    <w:p w14:paraId="2F5DE8C4">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DA75546">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949E68D">
      <w:pPr>
        <w:spacing w:line="360" w:lineRule="auto"/>
        <w:ind w:left="178" w:leftChars="85" w:firstLine="535" w:firstLineChars="255"/>
        <w:rPr>
          <w:rFonts w:ascii="宋体" w:hAnsi="宋体"/>
          <w:szCs w:val="21"/>
        </w:rPr>
      </w:pPr>
    </w:p>
    <w:p w14:paraId="0BA44B97">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524861535"/>
      <w:bookmarkStart w:id="12" w:name="_Toc8802"/>
      <w:r>
        <w:rPr>
          <w:rFonts w:hint="eastAsia" w:ascii="宋体" w:hAnsi="宋体" w:cs="宋体"/>
          <w:color w:val="FF0000"/>
          <w:kern w:val="0"/>
          <w:szCs w:val="21"/>
          <w:lang w:eastAsia="zh-CN"/>
        </w:rPr>
        <w:t>2026年03月1</w:t>
      </w:r>
      <w:r>
        <w:rPr>
          <w:rFonts w:hint="eastAsia" w:ascii="宋体" w:hAnsi="宋体" w:cs="宋体"/>
          <w:color w:val="FF0000"/>
          <w:kern w:val="0"/>
          <w:szCs w:val="21"/>
          <w:lang w:val="en-US" w:eastAsia="zh-CN"/>
        </w:rPr>
        <w:t>9</w:t>
      </w:r>
      <w:r>
        <w:rPr>
          <w:rFonts w:hint="eastAsia" w:ascii="宋体" w:hAnsi="宋体" w:cs="宋体"/>
          <w:color w:val="FF0000"/>
          <w:kern w:val="0"/>
          <w:szCs w:val="21"/>
          <w:lang w:eastAsia="zh-CN"/>
        </w:rPr>
        <w:t>日至2026年03月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p>
    <w:p w14:paraId="7C705184">
      <w:pPr>
        <w:widowControl/>
        <w:tabs>
          <w:tab w:val="left" w:pos="1918"/>
        </w:tabs>
        <w:spacing w:line="360" w:lineRule="auto"/>
        <w:ind w:firstLine="422" w:firstLineChars="200"/>
        <w:outlineLvl w:val="0"/>
        <w:rPr>
          <w:rFonts w:hint="eastAsia" w:eastAsia="宋体" w:cs="宋体"/>
          <w:b/>
          <w:color w:val="000000"/>
          <w:szCs w:val="21"/>
          <w:lang w:eastAsia="zh-CN"/>
        </w:rPr>
      </w:pPr>
      <w:r>
        <w:rPr>
          <w:rFonts w:hint="eastAsia" w:cs="宋体"/>
          <w:b/>
          <w:color w:val="000000"/>
          <w:szCs w:val="21"/>
        </w:rPr>
        <w:t>六、购买招标文件流程</w:t>
      </w:r>
      <w:bookmarkEnd w:id="11"/>
      <w:bookmarkEnd w:id="12"/>
      <w:r>
        <w:rPr>
          <w:rFonts w:hint="eastAsia" w:cs="宋体"/>
          <w:b/>
          <w:color w:val="000000"/>
          <w:szCs w:val="21"/>
          <w:lang w:eastAsia="zh-CN"/>
        </w:rPr>
        <w:t>：</w:t>
      </w:r>
    </w:p>
    <w:p w14:paraId="3B05DC9C">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14:paraId="0875CDC0">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300"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666"/>
        <w:gridCol w:w="1200"/>
        <w:gridCol w:w="1675"/>
        <w:gridCol w:w="1559"/>
        <w:gridCol w:w="1950"/>
      </w:tblGrid>
      <w:tr w14:paraId="5E5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50" w:type="dxa"/>
            <w:vAlign w:val="center"/>
          </w:tcPr>
          <w:p w14:paraId="3F4437B2">
            <w:pPr>
              <w:spacing w:line="360" w:lineRule="auto"/>
              <w:jc w:val="center"/>
              <w:rPr>
                <w:rFonts w:cs="宋体"/>
                <w:szCs w:val="21"/>
              </w:rPr>
            </w:pPr>
            <w:r>
              <w:rPr>
                <w:rFonts w:hint="eastAsia" w:cs="宋体"/>
                <w:szCs w:val="21"/>
              </w:rPr>
              <w:t>项目名称</w:t>
            </w:r>
          </w:p>
        </w:tc>
        <w:tc>
          <w:tcPr>
            <w:tcW w:w="1666" w:type="dxa"/>
            <w:vAlign w:val="center"/>
          </w:tcPr>
          <w:p w14:paraId="0E6AE216">
            <w:pPr>
              <w:spacing w:line="360" w:lineRule="auto"/>
              <w:jc w:val="center"/>
              <w:rPr>
                <w:rFonts w:cs="宋体"/>
                <w:szCs w:val="21"/>
              </w:rPr>
            </w:pPr>
            <w:r>
              <w:rPr>
                <w:rFonts w:hint="eastAsia" w:cs="宋体"/>
                <w:szCs w:val="21"/>
              </w:rPr>
              <w:t>招标编号</w:t>
            </w:r>
          </w:p>
        </w:tc>
        <w:tc>
          <w:tcPr>
            <w:tcW w:w="1200" w:type="dxa"/>
            <w:vAlign w:val="center"/>
          </w:tcPr>
          <w:p w14:paraId="15D12EFA">
            <w:pPr>
              <w:spacing w:line="360" w:lineRule="auto"/>
              <w:jc w:val="center"/>
              <w:rPr>
                <w:rFonts w:cs="宋体"/>
                <w:szCs w:val="21"/>
              </w:rPr>
            </w:pPr>
            <w:r>
              <w:rPr>
                <w:rFonts w:hint="eastAsia" w:cs="宋体"/>
                <w:szCs w:val="21"/>
              </w:rPr>
              <w:t>投标内容</w:t>
            </w:r>
          </w:p>
        </w:tc>
        <w:tc>
          <w:tcPr>
            <w:tcW w:w="1675" w:type="dxa"/>
            <w:vAlign w:val="center"/>
          </w:tcPr>
          <w:p w14:paraId="6A707951">
            <w:pPr>
              <w:spacing w:line="360" w:lineRule="auto"/>
              <w:jc w:val="center"/>
              <w:rPr>
                <w:rFonts w:cs="宋体"/>
                <w:szCs w:val="21"/>
              </w:rPr>
            </w:pPr>
            <w:r>
              <w:rPr>
                <w:rFonts w:hint="eastAsia" w:cs="宋体"/>
                <w:szCs w:val="21"/>
              </w:rPr>
              <w:t>公司名称</w:t>
            </w:r>
          </w:p>
        </w:tc>
        <w:tc>
          <w:tcPr>
            <w:tcW w:w="1559" w:type="dxa"/>
            <w:vAlign w:val="center"/>
          </w:tcPr>
          <w:p w14:paraId="580953A8">
            <w:pPr>
              <w:spacing w:line="360" w:lineRule="auto"/>
              <w:jc w:val="center"/>
              <w:rPr>
                <w:rFonts w:cs="宋体"/>
                <w:szCs w:val="21"/>
              </w:rPr>
            </w:pPr>
            <w:r>
              <w:rPr>
                <w:rFonts w:hint="eastAsia" w:cs="宋体"/>
                <w:szCs w:val="21"/>
              </w:rPr>
              <w:t>联系人、手机</w:t>
            </w:r>
          </w:p>
        </w:tc>
        <w:tc>
          <w:tcPr>
            <w:tcW w:w="1950" w:type="dxa"/>
            <w:vAlign w:val="center"/>
          </w:tcPr>
          <w:p w14:paraId="3464A8C7">
            <w:pPr>
              <w:spacing w:line="360" w:lineRule="auto"/>
              <w:jc w:val="center"/>
              <w:rPr>
                <w:rFonts w:cs="宋体"/>
                <w:szCs w:val="21"/>
              </w:rPr>
            </w:pPr>
            <w:r>
              <w:rPr>
                <w:rFonts w:hint="eastAsia" w:cs="宋体"/>
                <w:szCs w:val="21"/>
              </w:rPr>
              <w:t>邮箱</w:t>
            </w:r>
          </w:p>
        </w:tc>
      </w:tr>
      <w:tr w14:paraId="5E6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50" w:type="dxa"/>
            <w:vAlign w:val="center"/>
          </w:tcPr>
          <w:p w14:paraId="75E95D80">
            <w:pPr>
              <w:spacing w:line="440" w:lineRule="exact"/>
              <w:rPr>
                <w:rFonts w:ascii="宋体" w:hAnsi="宋体"/>
                <w:szCs w:val="28"/>
              </w:rPr>
            </w:pPr>
            <w:r>
              <w:rPr>
                <w:rFonts w:hint="eastAsia" w:ascii="宋体" w:hAnsi="宋体"/>
                <w:szCs w:val="28"/>
              </w:rPr>
              <w:t>泰来九洲兴泰生物质热电有限责任公司</w:t>
            </w:r>
          </w:p>
          <w:p w14:paraId="5026E1AA">
            <w:pPr>
              <w:spacing w:line="360" w:lineRule="auto"/>
              <w:rPr>
                <w:rFonts w:hint="eastAsia" w:ascii="宋体" w:hAnsi="宋体" w:eastAsia="宋体" w:cs="Times New Roman"/>
                <w:szCs w:val="28"/>
              </w:rPr>
            </w:pPr>
            <w:r>
              <w:rPr>
                <w:rFonts w:hint="eastAsia" w:ascii="宋体" w:hAnsi="宋体"/>
                <w:szCs w:val="28"/>
              </w:rPr>
              <w:t>2X40MW农林生物质热电联产示范项目</w:t>
            </w:r>
          </w:p>
        </w:tc>
        <w:tc>
          <w:tcPr>
            <w:tcW w:w="1666" w:type="dxa"/>
            <w:vAlign w:val="center"/>
          </w:tcPr>
          <w:p w14:paraId="59825182">
            <w:pPr>
              <w:spacing w:line="360" w:lineRule="auto"/>
              <w:rPr>
                <w:rFonts w:hint="eastAsia" w:ascii="宋体" w:hAnsi="宋体" w:eastAsia="宋体" w:cs="Times New Roman"/>
                <w:szCs w:val="28"/>
              </w:rPr>
            </w:pPr>
            <w:r>
              <w:rPr>
                <w:rFonts w:hint="eastAsia"/>
                <w:lang w:val="zh-CN"/>
              </w:rPr>
              <w:t>JZNY-TLSWZ-PT-ZBWJ-2026-003</w:t>
            </w:r>
          </w:p>
        </w:tc>
        <w:tc>
          <w:tcPr>
            <w:tcW w:w="1200" w:type="dxa"/>
          </w:tcPr>
          <w:p w14:paraId="097BD9AC">
            <w:pPr>
              <w:spacing w:line="360" w:lineRule="auto"/>
              <w:ind w:firstLine="420" w:firstLineChars="200"/>
              <w:jc w:val="center"/>
              <w:rPr>
                <w:rFonts w:cs="宋体"/>
                <w:szCs w:val="21"/>
              </w:rPr>
            </w:pPr>
          </w:p>
        </w:tc>
        <w:tc>
          <w:tcPr>
            <w:tcW w:w="1675" w:type="dxa"/>
            <w:vAlign w:val="center"/>
          </w:tcPr>
          <w:p w14:paraId="3BE04A79">
            <w:pPr>
              <w:spacing w:line="360" w:lineRule="auto"/>
              <w:ind w:firstLine="420" w:firstLineChars="200"/>
              <w:jc w:val="center"/>
              <w:rPr>
                <w:rFonts w:cs="宋体"/>
                <w:szCs w:val="21"/>
              </w:rPr>
            </w:pPr>
          </w:p>
        </w:tc>
        <w:tc>
          <w:tcPr>
            <w:tcW w:w="1559" w:type="dxa"/>
            <w:vAlign w:val="center"/>
          </w:tcPr>
          <w:p w14:paraId="2877351C">
            <w:pPr>
              <w:spacing w:line="360" w:lineRule="auto"/>
              <w:ind w:firstLine="420" w:firstLineChars="200"/>
              <w:jc w:val="center"/>
              <w:rPr>
                <w:rFonts w:cs="宋体"/>
                <w:szCs w:val="21"/>
              </w:rPr>
            </w:pPr>
          </w:p>
        </w:tc>
        <w:tc>
          <w:tcPr>
            <w:tcW w:w="1950" w:type="dxa"/>
            <w:vAlign w:val="center"/>
          </w:tcPr>
          <w:p w14:paraId="39972D89">
            <w:pPr>
              <w:spacing w:line="360" w:lineRule="auto"/>
              <w:ind w:firstLine="420" w:firstLineChars="200"/>
              <w:jc w:val="center"/>
              <w:rPr>
                <w:rFonts w:cs="宋体"/>
                <w:szCs w:val="21"/>
              </w:rPr>
            </w:pPr>
          </w:p>
        </w:tc>
      </w:tr>
    </w:tbl>
    <w:p w14:paraId="627DF984">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14:paraId="724F56D3">
      <w:pPr>
        <w:widowControl/>
        <w:tabs>
          <w:tab w:val="left" w:pos="1918"/>
        </w:tabs>
        <w:spacing w:line="360" w:lineRule="auto"/>
        <w:ind w:firstLine="422" w:firstLineChars="200"/>
        <w:outlineLvl w:val="0"/>
        <w:rPr>
          <w:rFonts w:cs="宋体"/>
          <w:b/>
          <w:szCs w:val="21"/>
        </w:rPr>
      </w:pPr>
      <w:bookmarkStart w:id="13" w:name="_Toc685"/>
      <w:bookmarkStart w:id="14" w:name="_Toc524861536"/>
      <w:r>
        <w:rPr>
          <w:rFonts w:hint="eastAsia" w:cs="宋体"/>
          <w:b/>
          <w:szCs w:val="21"/>
        </w:rPr>
        <w:t>七、联系方式</w:t>
      </w:r>
      <w:bookmarkEnd w:id="13"/>
      <w:bookmarkEnd w:id="14"/>
    </w:p>
    <w:p w14:paraId="78349ECD">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color w:val="FF0000"/>
          <w:szCs w:val="21"/>
          <w:lang w:eastAsia="zh-CN"/>
        </w:rPr>
        <w:t>2026年03月</w:t>
      </w:r>
      <w:r>
        <w:rPr>
          <w:rFonts w:hint="eastAsia" w:ascii="宋体" w:hAnsi="宋体"/>
          <w:color w:val="FF0000"/>
          <w:szCs w:val="21"/>
          <w:lang w:val="en-US" w:eastAsia="zh-CN"/>
        </w:rPr>
        <w:t>25</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:00</w:t>
      </w:r>
      <w:r>
        <w:rPr>
          <w:rFonts w:hint="eastAsia" w:ascii="宋体" w:hAnsi="宋体"/>
          <w:szCs w:val="21"/>
        </w:rPr>
        <w:t>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14:paraId="026DEC81">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2026年03月</w:t>
      </w:r>
      <w:r>
        <w:rPr>
          <w:rFonts w:hint="eastAsia" w:ascii="宋体" w:hAnsi="宋体"/>
          <w:color w:val="FF0000"/>
          <w:szCs w:val="21"/>
          <w:lang w:val="en-US" w:eastAsia="zh-CN"/>
        </w:rPr>
        <w:t>25</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:00</w:t>
      </w:r>
      <w:r>
        <w:rPr>
          <w:rFonts w:ascii="宋体" w:hAnsi="宋体"/>
          <w:szCs w:val="21"/>
        </w:rPr>
        <w:t>(</w:t>
      </w:r>
      <w:r>
        <w:rPr>
          <w:rFonts w:hint="eastAsia" w:ascii="宋体" w:hAnsi="宋体"/>
          <w:szCs w:val="21"/>
        </w:rPr>
        <w:t>北京时间</w:t>
      </w:r>
      <w:r>
        <w:rPr>
          <w:rFonts w:ascii="宋体" w:hAnsi="宋体"/>
          <w:szCs w:val="21"/>
        </w:rPr>
        <w:t>)</w:t>
      </w:r>
    </w:p>
    <w:p w14:paraId="6D4B0400">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14:paraId="054D4A57">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14:paraId="33D616FB">
      <w:pPr>
        <w:widowControl/>
        <w:tabs>
          <w:tab w:val="left" w:pos="1918"/>
        </w:tabs>
        <w:adjustRightInd w:val="0"/>
        <w:spacing w:line="360" w:lineRule="auto"/>
        <w:ind w:firstLine="420" w:firstLineChars="200"/>
        <w:jc w:val="left"/>
        <w:rPr>
          <w:rFonts w:ascii="宋体" w:hAnsi="宋体" w:cs="宋体"/>
          <w:kern w:val="0"/>
          <w:szCs w:val="21"/>
        </w:rPr>
      </w:pPr>
      <w:bookmarkStart w:id="18" w:name="_Toc419464292"/>
      <w:bookmarkStart w:id="19" w:name="_Toc25923"/>
      <w:bookmarkStart w:id="20" w:name="_Toc524861538"/>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14:paraId="4C82A636">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14:paraId="170C364E">
      <w:pPr>
        <w:widowControl/>
        <w:tabs>
          <w:tab w:val="left" w:pos="1918"/>
        </w:tabs>
        <w:spacing w:line="360" w:lineRule="auto"/>
        <w:ind w:firstLine="420" w:firstLineChars="200"/>
        <w:rPr>
          <w:rFonts w:ascii="宋体" w:hAnsi="宋体"/>
        </w:rPr>
      </w:pPr>
      <w:r>
        <w:rPr>
          <w:rFonts w:hint="eastAsia" w:ascii="宋体" w:hAnsi="宋体"/>
        </w:rPr>
        <w:t>商务联系人：许宁</w:t>
      </w:r>
    </w:p>
    <w:p w14:paraId="67D06640">
      <w:pPr>
        <w:widowControl/>
        <w:tabs>
          <w:tab w:val="left" w:pos="1918"/>
        </w:tabs>
        <w:spacing w:line="360" w:lineRule="auto"/>
        <w:ind w:firstLine="420" w:firstLineChars="200"/>
        <w:rPr>
          <w:rFonts w:ascii="宋体" w:hAnsi="宋体"/>
        </w:rPr>
      </w:pPr>
      <w:r>
        <w:rPr>
          <w:rFonts w:hint="eastAsia" w:ascii="宋体" w:hAnsi="宋体"/>
        </w:rPr>
        <w:t>联系  电话：13804606027</w:t>
      </w:r>
    </w:p>
    <w:p w14:paraId="551366C7">
      <w:pPr>
        <w:widowControl/>
        <w:tabs>
          <w:tab w:val="left" w:pos="1918"/>
        </w:tabs>
        <w:spacing w:line="360" w:lineRule="auto"/>
        <w:ind w:firstLine="420" w:firstLineChars="200"/>
        <w:rPr>
          <w:rFonts w:ascii="宋体" w:hAnsi="宋体"/>
        </w:rPr>
      </w:pPr>
      <w:r>
        <w:rPr>
          <w:rFonts w:hint="eastAsia" w:ascii="宋体" w:hAnsi="宋体"/>
        </w:rPr>
        <w:t>邮      编：150027</w:t>
      </w:r>
    </w:p>
    <w:p w14:paraId="170BC6E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14:paraId="0222E15B">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14:paraId="07076621">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E920559">
      <w:pPr>
        <w:widowControl/>
        <w:tabs>
          <w:tab w:val="left" w:pos="1918"/>
        </w:tabs>
        <w:spacing w:line="360" w:lineRule="auto"/>
        <w:ind w:firstLine="420" w:firstLineChars="200"/>
        <w:rPr>
          <w:rFonts w:ascii="宋体" w:hAnsi="宋体"/>
        </w:rPr>
      </w:pPr>
    </w:p>
    <w:p w14:paraId="66812E4B">
      <w:pPr>
        <w:spacing w:line="360" w:lineRule="auto"/>
        <w:ind w:firstLine="422" w:firstLineChars="200"/>
        <w:rPr>
          <w:rFonts w:ascii="宋体" w:hAnsi="宋体"/>
          <w:b/>
        </w:rPr>
      </w:pPr>
      <w:r>
        <w:rPr>
          <w:rFonts w:hint="eastAsia" w:ascii="宋体" w:hAnsi="宋体"/>
          <w:b/>
          <w:lang w:val="en-US" w:eastAsia="zh-CN"/>
        </w:rPr>
        <w:t>十、</w:t>
      </w:r>
      <w:r>
        <w:rPr>
          <w:rFonts w:hint="eastAsia" w:ascii="宋体" w:hAnsi="宋体"/>
          <w:b/>
        </w:rPr>
        <w:t>汇款资料：</w:t>
      </w:r>
    </w:p>
    <w:p w14:paraId="554BB556">
      <w:pPr>
        <w:spacing w:line="360" w:lineRule="auto"/>
        <w:ind w:firstLine="420" w:firstLineChars="200"/>
        <w:rPr>
          <w:rFonts w:ascii="宋体" w:hAnsi="宋体"/>
        </w:rPr>
      </w:pPr>
      <w:r>
        <w:rPr>
          <w:rFonts w:hint="eastAsia" w:ascii="宋体" w:hAnsi="宋体"/>
        </w:rPr>
        <w:t>户    名：哈尔滨九洲集团股份有限公司</w:t>
      </w:r>
    </w:p>
    <w:p w14:paraId="38D08DEA">
      <w:pPr>
        <w:spacing w:line="360" w:lineRule="auto"/>
        <w:ind w:firstLine="420" w:firstLineChars="200"/>
        <w:rPr>
          <w:rFonts w:ascii="宋体" w:hAnsi="宋体"/>
        </w:rPr>
      </w:pPr>
      <w:r>
        <w:rPr>
          <w:rFonts w:hint="eastAsia" w:ascii="宋体" w:hAnsi="宋体"/>
        </w:rPr>
        <w:t>开 户 行：中国建设银行股份有限公司哈尔滨铁道支行</w:t>
      </w:r>
    </w:p>
    <w:p w14:paraId="2DAF55A2">
      <w:pPr>
        <w:spacing w:line="360" w:lineRule="auto"/>
        <w:ind w:firstLine="420" w:firstLineChars="200"/>
        <w:rPr>
          <w:rFonts w:ascii="宋体" w:hAnsi="宋体"/>
        </w:rPr>
      </w:pPr>
      <w:r>
        <w:rPr>
          <w:rFonts w:hint="eastAsia" w:ascii="宋体" w:hAnsi="宋体"/>
        </w:rPr>
        <w:t>账    号：2300 1867 15105 000 2942</w:t>
      </w:r>
    </w:p>
    <w:p w14:paraId="4C95A9D9">
      <w:pPr>
        <w:spacing w:line="360" w:lineRule="auto"/>
        <w:ind w:firstLine="420" w:firstLineChars="200"/>
        <w:rPr>
          <w:rFonts w:ascii="宋体" w:hAnsi="宋体"/>
        </w:rPr>
      </w:pPr>
      <w:r>
        <w:rPr>
          <w:rFonts w:hint="eastAsia" w:ascii="宋体" w:hAnsi="宋体"/>
        </w:rPr>
        <w:t>汇入城市：黑龙江省哈尔滨市</w:t>
      </w:r>
    </w:p>
    <w:p w14:paraId="6F0BF00E">
      <w:pPr>
        <w:widowControl/>
        <w:tabs>
          <w:tab w:val="left" w:pos="1918"/>
        </w:tabs>
        <w:spacing w:line="360" w:lineRule="auto"/>
        <w:ind w:firstLine="422" w:firstLineChars="200"/>
        <w:rPr>
          <w:rFonts w:hint="eastAsia" w:ascii="宋体" w:hAnsi="宋体"/>
        </w:rPr>
      </w:pPr>
      <w:r>
        <w:rPr>
          <w:rFonts w:hint="eastAsia" w:ascii="宋体" w:hAnsi="宋体" w:cs="宋体"/>
          <w:b/>
          <w:kern w:val="0"/>
          <w:szCs w:val="21"/>
          <w:lang w:val="en-US" w:eastAsia="zh-CN"/>
        </w:rPr>
        <w:t>十一、</w:t>
      </w:r>
      <w:r>
        <w:rPr>
          <w:rFonts w:hint="eastAsia" w:ascii="宋体" w:hAnsi="宋体"/>
        </w:rPr>
        <w:t>监督举报渠道</w:t>
      </w:r>
    </w:p>
    <w:p w14:paraId="537ACE7F">
      <w:pPr>
        <w:widowControl/>
        <w:tabs>
          <w:tab w:val="left" w:pos="1918"/>
        </w:tabs>
        <w:spacing w:line="360" w:lineRule="auto"/>
        <w:ind w:firstLine="420" w:firstLineChars="200"/>
        <w:rPr>
          <w:rFonts w:hint="eastAsia" w:ascii="宋体" w:hAnsi="宋体"/>
        </w:rPr>
      </w:pPr>
      <w:r>
        <w:rPr>
          <w:rFonts w:hint="eastAsia" w:ascii="宋体" w:hAnsi="宋体"/>
        </w:rPr>
        <w:t>为保障本次招标工作全程公开、公平、公正开展，维护招投标双方合法权益，本次招</w:t>
      </w:r>
    </w:p>
    <w:p w14:paraId="677B2793">
      <w:pPr>
        <w:widowControl/>
        <w:tabs>
          <w:tab w:val="left" w:pos="1918"/>
        </w:tabs>
        <w:spacing w:line="360" w:lineRule="auto"/>
        <w:ind w:firstLine="420" w:firstLineChars="200"/>
        <w:rPr>
          <w:rFonts w:hint="eastAsia" w:ascii="宋体" w:hAnsi="宋体"/>
        </w:rPr>
      </w:pPr>
      <w:r>
        <w:rPr>
          <w:rFonts w:hint="eastAsia" w:ascii="宋体" w:hAnsi="宋体"/>
        </w:rPr>
        <w:t>标全流程接受公司审计监察部门独立监督。凡发现投标报名、文件递交、开标、评标、</w:t>
      </w:r>
    </w:p>
    <w:p w14:paraId="2B16F797">
      <w:pPr>
        <w:widowControl/>
        <w:tabs>
          <w:tab w:val="left" w:pos="1918"/>
        </w:tabs>
        <w:spacing w:line="360" w:lineRule="auto"/>
        <w:ind w:firstLine="420" w:firstLineChars="200"/>
        <w:rPr>
          <w:rFonts w:hint="eastAsia" w:ascii="宋体" w:hAnsi="宋体"/>
        </w:rPr>
      </w:pPr>
      <w:r>
        <w:rPr>
          <w:rFonts w:hint="eastAsia" w:ascii="宋体" w:hAnsi="宋体"/>
        </w:rPr>
        <w:t>定标等环节存在违规违纪、弄虚作假、暗箱操作、利益输送、围标串标等违法违规行</w:t>
      </w:r>
    </w:p>
    <w:p w14:paraId="73B8AFEC">
      <w:pPr>
        <w:widowControl/>
        <w:tabs>
          <w:tab w:val="left" w:pos="1918"/>
        </w:tabs>
        <w:spacing w:line="360" w:lineRule="auto"/>
        <w:ind w:firstLine="420" w:firstLineChars="200"/>
        <w:rPr>
          <w:rFonts w:hint="eastAsia" w:ascii="宋体" w:hAnsi="宋体"/>
        </w:rPr>
      </w:pPr>
      <w:r>
        <w:rPr>
          <w:rFonts w:hint="eastAsia" w:ascii="宋体" w:hAnsi="宋体"/>
        </w:rPr>
        <w:t>为，均可通过以下渠道实名或匿名举报。我司将对举报人的信息严格保密，对举报线</w:t>
      </w:r>
    </w:p>
    <w:p w14:paraId="0F76A33B">
      <w:pPr>
        <w:widowControl/>
        <w:tabs>
          <w:tab w:val="left" w:pos="1918"/>
        </w:tabs>
        <w:spacing w:line="360" w:lineRule="auto"/>
        <w:ind w:firstLine="420" w:firstLineChars="200"/>
        <w:rPr>
          <w:rFonts w:hint="eastAsia" w:ascii="宋体" w:hAnsi="宋体"/>
        </w:rPr>
      </w:pPr>
      <w:r>
        <w:rPr>
          <w:rFonts w:hint="eastAsia" w:ascii="宋体" w:hAnsi="宋体"/>
        </w:rPr>
        <w:t>索依法依规核查处理。</w:t>
      </w:r>
    </w:p>
    <w:p w14:paraId="13E58CC9">
      <w:pPr>
        <w:widowControl/>
        <w:tabs>
          <w:tab w:val="left" w:pos="1918"/>
        </w:tabs>
        <w:spacing w:line="360" w:lineRule="auto"/>
        <w:ind w:firstLine="420" w:firstLineChars="200"/>
        <w:rPr>
          <w:rFonts w:hint="eastAsia" w:ascii="宋体" w:hAnsi="宋体"/>
        </w:rPr>
      </w:pPr>
      <w:r>
        <w:rPr>
          <w:rFonts w:hint="eastAsia" w:ascii="宋体" w:hAnsi="宋体"/>
        </w:rPr>
        <w:t>监督举报部门：九洲集团审计监察部</w:t>
      </w:r>
    </w:p>
    <w:p w14:paraId="2DBF5E86">
      <w:pPr>
        <w:widowControl/>
        <w:tabs>
          <w:tab w:val="left" w:pos="1918"/>
        </w:tabs>
        <w:spacing w:line="360" w:lineRule="auto"/>
        <w:ind w:firstLine="420" w:firstLineChars="200"/>
        <w:rPr>
          <w:rFonts w:hint="eastAsia" w:ascii="宋体" w:hAnsi="宋体"/>
        </w:rPr>
      </w:pPr>
      <w:r>
        <w:rPr>
          <w:rFonts w:hint="eastAsia" w:ascii="宋体" w:hAnsi="宋体"/>
        </w:rPr>
        <w:t>监督举报电话：18246062255/0451-58771494</w:t>
      </w:r>
    </w:p>
    <w:p w14:paraId="09B1AE55">
      <w:pPr>
        <w:widowControl/>
        <w:tabs>
          <w:tab w:val="left" w:pos="1918"/>
        </w:tabs>
        <w:spacing w:line="360" w:lineRule="auto"/>
        <w:ind w:firstLine="420" w:firstLineChars="200"/>
        <w:rPr>
          <w:rFonts w:hint="eastAsia" w:ascii="宋体" w:hAnsi="宋体"/>
        </w:rPr>
      </w:pPr>
      <w:r>
        <w:rPr>
          <w:rFonts w:hint="eastAsia" w:ascii="宋体" w:hAnsi="宋体"/>
        </w:rPr>
        <w:t>监督举报邮箱：sjjcb@jiuzhougroup.com</w:t>
      </w:r>
    </w:p>
    <w:p w14:paraId="351AB19C">
      <w:pPr>
        <w:pStyle w:val="2"/>
        <w:rPr>
          <w:rFonts w:hint="eastAsia"/>
        </w:rPr>
      </w:pPr>
      <w:bookmarkStart w:id="21" w:name="_Toc35489289"/>
      <w:bookmarkStart w:id="22" w:name="_Toc14767705"/>
      <w:bookmarkStart w:id="23" w:name="_Toc33419395"/>
      <w:bookmarkStart w:id="24" w:name="_Toc524861539"/>
      <w:bookmarkStart w:id="25" w:name="_Toc248647668"/>
    </w:p>
    <w:p w14:paraId="369BE96D">
      <w:pPr>
        <w:pStyle w:val="2"/>
        <w:rPr>
          <w:rFonts w:hint="eastAsia"/>
        </w:rPr>
      </w:pPr>
    </w:p>
    <w:p w14:paraId="0AD6DC3D">
      <w:pPr>
        <w:pStyle w:val="2"/>
        <w:rPr>
          <w:rFonts w:hint="eastAsia"/>
        </w:rPr>
      </w:pPr>
    </w:p>
    <w:p w14:paraId="35AF5E8A">
      <w:pPr>
        <w:pStyle w:val="2"/>
        <w:rPr>
          <w:rFonts w:hint="eastAsia"/>
        </w:rPr>
      </w:pPr>
    </w:p>
    <w:p w14:paraId="1B22AA7F">
      <w:pPr>
        <w:pStyle w:val="2"/>
        <w:ind w:firstLine="2209" w:firstLineChars="500"/>
      </w:pPr>
      <w:r>
        <w:rPr>
          <w:rFonts w:hint="eastAsia"/>
        </w:rPr>
        <w:t>第二章</w:t>
      </w:r>
      <w:bookmarkEnd w:id="21"/>
      <w:bookmarkEnd w:id="22"/>
      <w:bookmarkEnd w:id="23"/>
      <w:bookmarkStart w:id="26" w:name="_Toc23125777"/>
      <w:bookmarkStart w:id="27" w:name="_Toc19098945"/>
      <w:bookmarkStart w:id="28" w:name="_Toc35489290"/>
      <w:bookmarkStart w:id="29" w:name="_Toc18139631"/>
      <w:bookmarkStart w:id="30" w:name="_Toc22980320"/>
      <w:bookmarkStart w:id="31" w:name="_Toc14766695"/>
      <w:bookmarkStart w:id="32" w:name="_Toc20367202"/>
      <w:bookmarkStart w:id="33" w:name="_Toc18139830"/>
      <w:bookmarkStart w:id="34" w:name="_Toc23476052"/>
      <w:bookmarkStart w:id="35" w:name="_Toc19111734"/>
      <w:bookmarkStart w:id="36" w:name="_Toc22809472"/>
      <w:bookmarkStart w:id="37" w:name="_Toc35173002"/>
      <w:bookmarkStart w:id="38" w:name="_Toc18979746"/>
      <w:bookmarkStart w:id="39" w:name="_Toc20484467"/>
      <w:bookmarkStart w:id="40" w:name="_Toc26092393"/>
      <w:bookmarkStart w:id="41" w:name="_Toc33419396"/>
      <w:bookmarkStart w:id="42" w:name="_Toc30413444"/>
      <w:bookmarkStart w:id="43" w:name="_Toc25813367"/>
      <w:bookmarkStart w:id="44" w:name="_Toc14767706"/>
      <w:bookmarkStart w:id="45" w:name="_Toc3541956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8FCDB52">
      <w:pPr>
        <w:spacing w:line="360" w:lineRule="auto"/>
      </w:pPr>
    </w:p>
    <w:p w14:paraId="67156DE1">
      <w:pPr>
        <w:spacing w:line="360" w:lineRule="auto"/>
      </w:pPr>
    </w:p>
    <w:p w14:paraId="1CD23FCF">
      <w:pPr>
        <w:spacing w:line="360" w:lineRule="auto"/>
        <w:jc w:val="center"/>
        <w:outlineLvl w:val="1"/>
        <w:rPr>
          <w:b/>
          <w:sz w:val="28"/>
          <w:szCs w:val="28"/>
        </w:rPr>
      </w:pPr>
      <w:bookmarkStart w:id="46" w:name="_Toc524861540"/>
      <w:bookmarkStart w:id="47" w:name="_Toc1409"/>
      <w:bookmarkStart w:id="48" w:name="_Toc24864766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3E3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4C7FC34">
            <w:pPr>
              <w:jc w:val="center"/>
              <w:rPr>
                <w:szCs w:val="21"/>
              </w:rPr>
            </w:pPr>
            <w:r>
              <w:rPr>
                <w:rFonts w:hint="eastAsia"/>
                <w:szCs w:val="21"/>
              </w:rPr>
              <w:t>序号</w:t>
            </w:r>
          </w:p>
        </w:tc>
        <w:tc>
          <w:tcPr>
            <w:tcW w:w="7277" w:type="dxa"/>
            <w:vAlign w:val="center"/>
          </w:tcPr>
          <w:p w14:paraId="25EF7196">
            <w:pPr>
              <w:jc w:val="center"/>
              <w:rPr>
                <w:szCs w:val="21"/>
              </w:rPr>
            </w:pPr>
            <w:r>
              <w:rPr>
                <w:rFonts w:hint="eastAsia"/>
                <w:szCs w:val="21"/>
              </w:rPr>
              <w:t>内          容</w:t>
            </w:r>
          </w:p>
        </w:tc>
      </w:tr>
      <w:tr w14:paraId="0FE3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1A58876">
            <w:pPr>
              <w:jc w:val="center"/>
              <w:rPr>
                <w:szCs w:val="21"/>
              </w:rPr>
            </w:pPr>
            <w:r>
              <w:rPr>
                <w:rFonts w:hint="eastAsia"/>
                <w:szCs w:val="21"/>
              </w:rPr>
              <w:t>1</w:t>
            </w:r>
          </w:p>
        </w:tc>
        <w:tc>
          <w:tcPr>
            <w:tcW w:w="7277" w:type="dxa"/>
          </w:tcPr>
          <w:p w14:paraId="785903D3">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14:paraId="54DE5196">
            <w:pPr>
              <w:spacing w:line="360" w:lineRule="auto"/>
              <w:rPr>
                <w:color w:val="000000"/>
                <w:szCs w:val="21"/>
              </w:rPr>
            </w:pPr>
            <w:r>
              <w:rPr>
                <w:rFonts w:hint="eastAsia"/>
                <w:szCs w:val="21"/>
              </w:rPr>
              <w:t>招标内容：</w:t>
            </w:r>
            <w:r>
              <w:rPr>
                <w:rFonts w:hint="eastAsia"/>
                <w:color w:val="000000"/>
                <w:szCs w:val="21"/>
                <w:lang w:eastAsia="zh-CN"/>
              </w:rPr>
              <w:t>泰来九洲兴泰生物质热电有限责任公司</w:t>
            </w:r>
            <w:r>
              <w:rPr>
                <w:rFonts w:hint="eastAsia"/>
                <w:color w:val="000000"/>
                <w:szCs w:val="21"/>
                <w:lang w:val="en-US" w:eastAsia="zh-CN"/>
              </w:rPr>
              <w:t>锅炉受热面喷涂施工项目采购（详见锅炉受热面喷涂施工项目清单</w:t>
            </w:r>
            <w:r>
              <w:rPr>
                <w:rFonts w:hint="eastAsia"/>
                <w:color w:val="000000"/>
                <w:szCs w:val="21"/>
              </w:rPr>
              <w:t>）</w:t>
            </w:r>
            <w:r>
              <w:rPr>
                <w:color w:val="000000"/>
                <w:szCs w:val="21"/>
              </w:rPr>
              <w:t>。</w:t>
            </w:r>
          </w:p>
          <w:p w14:paraId="6A769F9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41B63809">
            <w:pPr>
              <w:spacing w:line="360" w:lineRule="auto"/>
              <w:rPr>
                <w:szCs w:val="21"/>
              </w:rPr>
            </w:pPr>
            <w:r>
              <w:rPr>
                <w:rFonts w:hint="eastAsia"/>
                <w:szCs w:val="21"/>
              </w:rPr>
              <w:t>交货地点：</w:t>
            </w:r>
            <w:r>
              <w:rPr>
                <w:rFonts w:hint="eastAsia"/>
                <w:color w:val="000000"/>
                <w:szCs w:val="21"/>
              </w:rPr>
              <w:t>泰来县南工业园</w:t>
            </w:r>
          </w:p>
          <w:p w14:paraId="6F8F3699">
            <w:pPr>
              <w:spacing w:line="360" w:lineRule="auto"/>
              <w:rPr>
                <w:szCs w:val="21"/>
                <w:highlight w:val="yellow"/>
              </w:rPr>
            </w:pPr>
            <w:r>
              <w:rPr>
                <w:rFonts w:hint="eastAsia"/>
                <w:szCs w:val="21"/>
                <w:lang w:val="en-US" w:eastAsia="zh-CN"/>
              </w:rPr>
              <w:t>日</w:t>
            </w:r>
            <w:r>
              <w:rPr>
                <w:rFonts w:hint="eastAsia"/>
                <w:szCs w:val="21"/>
              </w:rPr>
              <w:t>期：</w:t>
            </w:r>
            <w:r>
              <w:rPr>
                <w:rFonts w:hint="eastAsia" w:ascii="Times New Roman" w:hAnsi="Times New Roman" w:eastAsia="宋体" w:cs="Times New Roman"/>
                <w:color w:val="000000"/>
                <w:szCs w:val="21"/>
                <w:lang w:eastAsia="zh-CN"/>
              </w:rPr>
              <w:t>合同签订后</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天</w:t>
            </w:r>
          </w:p>
          <w:p w14:paraId="4EB6B646">
            <w:pPr>
              <w:spacing w:line="360" w:lineRule="auto"/>
              <w:rPr>
                <w:szCs w:val="21"/>
              </w:rPr>
            </w:pPr>
            <w:r>
              <w:rPr>
                <w:rFonts w:hint="eastAsia"/>
                <w:szCs w:val="21"/>
              </w:rPr>
              <w:t>报价要求：</w:t>
            </w:r>
            <w:r>
              <w:rPr>
                <w:rFonts w:hint="eastAsia"/>
                <w:szCs w:val="21"/>
                <w:lang w:val="en-US" w:eastAsia="zh-CN"/>
              </w:rPr>
              <w:t>含税</w:t>
            </w:r>
            <w:r>
              <w:rPr>
                <w:rFonts w:hint="eastAsia"/>
                <w:spacing w:val="8"/>
                <w:szCs w:val="21"/>
              </w:rPr>
              <w:t>。</w:t>
            </w:r>
          </w:p>
        </w:tc>
      </w:tr>
      <w:tr w14:paraId="54F4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5BB5FF9">
            <w:pPr>
              <w:jc w:val="center"/>
              <w:rPr>
                <w:szCs w:val="21"/>
              </w:rPr>
            </w:pPr>
            <w:r>
              <w:rPr>
                <w:rFonts w:hint="eastAsia"/>
                <w:szCs w:val="21"/>
              </w:rPr>
              <w:t>2</w:t>
            </w:r>
          </w:p>
        </w:tc>
        <w:tc>
          <w:tcPr>
            <w:tcW w:w="7277" w:type="dxa"/>
            <w:vAlign w:val="center"/>
          </w:tcPr>
          <w:p w14:paraId="01CF48B4">
            <w:pPr>
              <w:rPr>
                <w:szCs w:val="21"/>
              </w:rPr>
            </w:pPr>
            <w:r>
              <w:rPr>
                <w:rFonts w:hint="eastAsia"/>
                <w:szCs w:val="21"/>
              </w:rPr>
              <w:t>资金来源：企业自筹资金</w:t>
            </w:r>
          </w:p>
        </w:tc>
      </w:tr>
      <w:tr w14:paraId="33C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78168F90">
            <w:pPr>
              <w:jc w:val="center"/>
              <w:rPr>
                <w:szCs w:val="21"/>
              </w:rPr>
            </w:pPr>
            <w:r>
              <w:rPr>
                <w:rFonts w:hint="eastAsia"/>
                <w:szCs w:val="21"/>
              </w:rPr>
              <w:t>3</w:t>
            </w:r>
          </w:p>
        </w:tc>
        <w:tc>
          <w:tcPr>
            <w:tcW w:w="7277" w:type="dxa"/>
            <w:vAlign w:val="center"/>
          </w:tcPr>
          <w:p w14:paraId="49F45C5B">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7CDE360">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38898B2F">
            <w:pPr>
              <w:spacing w:line="360" w:lineRule="auto"/>
              <w:ind w:left="-1" w:leftChars="-1" w:hanging="1"/>
              <w:rPr>
                <w:rFonts w:ascii="宋体" w:hAnsi="宋体"/>
                <w:szCs w:val="21"/>
              </w:rPr>
            </w:pPr>
            <w:r>
              <w:rPr>
                <w:rFonts w:hint="eastAsia" w:ascii="宋体" w:hAnsi="宋体"/>
                <w:szCs w:val="21"/>
              </w:rPr>
              <w:t>3、注册资本：注册资本金500万元以上；</w:t>
            </w:r>
          </w:p>
          <w:p w14:paraId="57B8B64B">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EC7477F">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8BFB20A">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DF0FEA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4B4765D">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752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39BEB92">
            <w:pPr>
              <w:jc w:val="center"/>
              <w:rPr>
                <w:szCs w:val="21"/>
              </w:rPr>
            </w:pPr>
            <w:r>
              <w:rPr>
                <w:rFonts w:hint="eastAsia"/>
                <w:szCs w:val="21"/>
              </w:rPr>
              <w:t>4</w:t>
            </w:r>
          </w:p>
        </w:tc>
        <w:tc>
          <w:tcPr>
            <w:tcW w:w="7277" w:type="dxa"/>
            <w:vAlign w:val="center"/>
          </w:tcPr>
          <w:p w14:paraId="74B8B3C7">
            <w:pPr>
              <w:rPr>
                <w:szCs w:val="21"/>
              </w:rPr>
            </w:pPr>
            <w:r>
              <w:rPr>
                <w:rFonts w:hint="eastAsia"/>
                <w:szCs w:val="21"/>
              </w:rPr>
              <w:t>投标有效期：</w:t>
            </w:r>
            <w:r>
              <w:rPr>
                <w:rFonts w:hint="eastAsia"/>
                <w:color w:val="000000"/>
                <w:szCs w:val="21"/>
                <w:lang w:val="en-US" w:eastAsia="zh-CN"/>
              </w:rPr>
              <w:t>20</w:t>
            </w:r>
            <w:r>
              <w:rPr>
                <w:rFonts w:hint="eastAsia"/>
                <w:szCs w:val="21"/>
              </w:rPr>
              <w:t>天</w:t>
            </w:r>
          </w:p>
        </w:tc>
      </w:tr>
      <w:tr w14:paraId="2F0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47BF5A">
            <w:pPr>
              <w:jc w:val="center"/>
              <w:rPr>
                <w:szCs w:val="21"/>
              </w:rPr>
            </w:pPr>
            <w:r>
              <w:rPr>
                <w:rFonts w:hint="eastAsia"/>
                <w:szCs w:val="21"/>
              </w:rPr>
              <w:t>5</w:t>
            </w:r>
          </w:p>
        </w:tc>
        <w:tc>
          <w:tcPr>
            <w:tcW w:w="7277" w:type="dxa"/>
            <w:vAlign w:val="center"/>
          </w:tcPr>
          <w:p w14:paraId="48B33166">
            <w:pPr>
              <w:spacing w:line="360" w:lineRule="auto"/>
              <w:rPr>
                <w:szCs w:val="21"/>
              </w:rPr>
            </w:pPr>
            <w:r>
              <w:rPr>
                <w:rFonts w:hint="eastAsia"/>
                <w:szCs w:val="21"/>
              </w:rPr>
              <w:t>投标保证金：</w:t>
            </w:r>
          </w:p>
          <w:p w14:paraId="4DAE20BC">
            <w:pPr>
              <w:spacing w:line="360" w:lineRule="auto"/>
              <w:rPr>
                <w:szCs w:val="21"/>
              </w:rPr>
            </w:pPr>
            <w:r>
              <w:rPr>
                <w:rFonts w:hint="eastAsia"/>
                <w:szCs w:val="21"/>
              </w:rPr>
              <w:t>1、金额：</w:t>
            </w:r>
            <w:r>
              <w:rPr>
                <w:rFonts w:hint="eastAsia"/>
                <w:szCs w:val="21"/>
                <w:lang w:val="en-US" w:eastAsia="zh-CN"/>
              </w:rPr>
              <w:t>5000</w:t>
            </w:r>
            <w:r>
              <w:rPr>
                <w:rFonts w:hint="eastAsia"/>
                <w:szCs w:val="21"/>
              </w:rPr>
              <w:t>元</w:t>
            </w:r>
          </w:p>
          <w:p w14:paraId="3E26DFA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69E47B62">
            <w:pPr>
              <w:spacing w:line="360" w:lineRule="auto"/>
              <w:rPr>
                <w:szCs w:val="21"/>
              </w:rPr>
            </w:pPr>
            <w:r>
              <w:rPr>
                <w:rFonts w:hint="eastAsia"/>
                <w:szCs w:val="21"/>
              </w:rPr>
              <w:t>3、要求：票据必须有效齐全，开标现场面交，不密封。</w:t>
            </w:r>
          </w:p>
          <w:p w14:paraId="676A53F3">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14:paraId="3AFF8719">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C4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DDCF8CC">
            <w:pPr>
              <w:jc w:val="center"/>
              <w:rPr>
                <w:szCs w:val="21"/>
              </w:rPr>
            </w:pPr>
            <w:r>
              <w:rPr>
                <w:rFonts w:hint="eastAsia"/>
                <w:szCs w:val="21"/>
              </w:rPr>
              <w:t>6</w:t>
            </w:r>
          </w:p>
        </w:tc>
        <w:tc>
          <w:tcPr>
            <w:tcW w:w="7277" w:type="dxa"/>
            <w:vAlign w:val="center"/>
          </w:tcPr>
          <w:p w14:paraId="2700823C">
            <w:pPr>
              <w:spacing w:line="360" w:lineRule="auto"/>
              <w:rPr>
                <w:szCs w:val="21"/>
              </w:rPr>
            </w:pPr>
            <w:r>
              <w:rPr>
                <w:rFonts w:hint="eastAsia"/>
                <w:szCs w:val="21"/>
              </w:rPr>
              <w:t>投标文件份数：</w:t>
            </w:r>
          </w:p>
          <w:p w14:paraId="38558194">
            <w:pPr>
              <w:spacing w:line="360" w:lineRule="auto"/>
              <w:rPr>
                <w:szCs w:val="21"/>
              </w:rPr>
            </w:pPr>
            <w:r>
              <w:rPr>
                <w:rFonts w:hint="eastAsia"/>
                <w:szCs w:val="21"/>
              </w:rPr>
              <w:t>电子版标书独立文档2份（1.商务一份技术一份（不体现报价），2.报价单PDF和Excel各一份）</w:t>
            </w:r>
          </w:p>
        </w:tc>
      </w:tr>
      <w:tr w14:paraId="5349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05C4B4BF">
            <w:pPr>
              <w:jc w:val="center"/>
              <w:rPr>
                <w:szCs w:val="21"/>
              </w:rPr>
            </w:pPr>
            <w:r>
              <w:rPr>
                <w:rFonts w:hint="eastAsia"/>
                <w:szCs w:val="21"/>
              </w:rPr>
              <w:t>7</w:t>
            </w:r>
          </w:p>
        </w:tc>
        <w:tc>
          <w:tcPr>
            <w:tcW w:w="7277" w:type="dxa"/>
            <w:vAlign w:val="center"/>
          </w:tcPr>
          <w:p w14:paraId="7533B3E6">
            <w:pPr>
              <w:spacing w:before="120"/>
              <w:rPr>
                <w:szCs w:val="21"/>
              </w:rPr>
            </w:pPr>
            <w:r>
              <w:rPr>
                <w:szCs w:val="21"/>
              </w:rPr>
              <w:t>现场考察</w:t>
            </w:r>
            <w:r>
              <w:rPr>
                <w:rFonts w:hint="eastAsia"/>
                <w:szCs w:val="21"/>
              </w:rPr>
              <w:t>与标前答疑会：</w:t>
            </w:r>
          </w:p>
          <w:p w14:paraId="3C8B2C5F">
            <w:pPr>
              <w:spacing w:before="120"/>
              <w:rPr>
                <w:szCs w:val="21"/>
              </w:rPr>
            </w:pPr>
            <w:r>
              <w:rPr>
                <w:rFonts w:hint="eastAsia"/>
                <w:szCs w:val="21"/>
              </w:rPr>
              <w:t>招标人不组织现场考察和标前答疑会，由各投标单位根据自己需要自行考察，若有疑问以邮件形式。</w:t>
            </w:r>
          </w:p>
        </w:tc>
      </w:tr>
      <w:tr w14:paraId="025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00E074BA">
            <w:pPr>
              <w:jc w:val="center"/>
              <w:rPr>
                <w:szCs w:val="21"/>
              </w:rPr>
            </w:pPr>
            <w:r>
              <w:rPr>
                <w:rFonts w:hint="eastAsia"/>
                <w:szCs w:val="21"/>
              </w:rPr>
              <w:t>8</w:t>
            </w:r>
          </w:p>
        </w:tc>
        <w:tc>
          <w:tcPr>
            <w:tcW w:w="7277" w:type="dxa"/>
            <w:vAlign w:val="center"/>
          </w:tcPr>
          <w:p w14:paraId="7F987C76">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14:paraId="43E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96767B3">
            <w:pPr>
              <w:jc w:val="center"/>
              <w:rPr>
                <w:szCs w:val="21"/>
              </w:rPr>
            </w:pPr>
            <w:r>
              <w:rPr>
                <w:rFonts w:hint="eastAsia"/>
                <w:szCs w:val="21"/>
              </w:rPr>
              <w:t>9</w:t>
            </w:r>
          </w:p>
        </w:tc>
        <w:tc>
          <w:tcPr>
            <w:tcW w:w="7277" w:type="dxa"/>
            <w:vAlign w:val="center"/>
          </w:tcPr>
          <w:p w14:paraId="76978EDB">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6</w:t>
            </w:r>
            <w:r>
              <w:rPr>
                <w:rFonts w:hint="eastAsia" w:ascii="宋体" w:hAnsi="宋体"/>
                <w:color w:val="FF0000"/>
                <w:szCs w:val="21"/>
              </w:rPr>
              <w:t>年</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25</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F0F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337783F5">
            <w:pPr>
              <w:jc w:val="center"/>
              <w:rPr>
                <w:szCs w:val="21"/>
              </w:rPr>
            </w:pPr>
            <w:r>
              <w:rPr>
                <w:rFonts w:hint="eastAsia"/>
                <w:szCs w:val="21"/>
              </w:rPr>
              <w:t>10</w:t>
            </w:r>
          </w:p>
        </w:tc>
        <w:tc>
          <w:tcPr>
            <w:tcW w:w="7277" w:type="dxa"/>
            <w:vAlign w:val="center"/>
          </w:tcPr>
          <w:p w14:paraId="2641410E">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6</w:t>
            </w:r>
            <w:r>
              <w:rPr>
                <w:rFonts w:hint="eastAsia" w:ascii="宋体" w:hAnsi="宋体"/>
                <w:color w:val="FF0000"/>
                <w:szCs w:val="21"/>
              </w:rPr>
              <w:t>年</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25</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1330E00F">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14:paraId="3E7B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3CF261F">
            <w:pPr>
              <w:jc w:val="center"/>
              <w:rPr>
                <w:szCs w:val="21"/>
              </w:rPr>
            </w:pPr>
            <w:r>
              <w:rPr>
                <w:rFonts w:hint="eastAsia"/>
                <w:szCs w:val="21"/>
              </w:rPr>
              <w:t>11</w:t>
            </w:r>
          </w:p>
        </w:tc>
        <w:tc>
          <w:tcPr>
            <w:tcW w:w="7277" w:type="dxa"/>
            <w:vAlign w:val="center"/>
          </w:tcPr>
          <w:p w14:paraId="7B6ADBC6">
            <w:pPr>
              <w:rPr>
                <w:szCs w:val="21"/>
              </w:rPr>
            </w:pPr>
            <w:r>
              <w:rPr>
                <w:rFonts w:hint="eastAsia"/>
                <w:szCs w:val="21"/>
              </w:rPr>
              <w:t>评标方法：综合评定法</w:t>
            </w:r>
          </w:p>
        </w:tc>
      </w:tr>
      <w:tr w14:paraId="1E47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68003E9">
            <w:pPr>
              <w:jc w:val="center"/>
              <w:rPr>
                <w:szCs w:val="21"/>
              </w:rPr>
            </w:pPr>
            <w:r>
              <w:rPr>
                <w:rFonts w:hint="eastAsia"/>
                <w:szCs w:val="21"/>
              </w:rPr>
              <w:t>12</w:t>
            </w:r>
          </w:p>
        </w:tc>
        <w:tc>
          <w:tcPr>
            <w:tcW w:w="7277" w:type="dxa"/>
            <w:vAlign w:val="center"/>
          </w:tcPr>
          <w:p w14:paraId="75A8A020">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D2A5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1A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68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06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08D0">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B1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6EC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02274A1F"/>
    <w:rsid w:val="05A45F3D"/>
    <w:rsid w:val="08053EFD"/>
    <w:rsid w:val="0D7E567D"/>
    <w:rsid w:val="0E670397"/>
    <w:rsid w:val="100D1BA1"/>
    <w:rsid w:val="13410A95"/>
    <w:rsid w:val="140B289C"/>
    <w:rsid w:val="1BCF41AF"/>
    <w:rsid w:val="1F9B4EE5"/>
    <w:rsid w:val="21F804C4"/>
    <w:rsid w:val="2455546D"/>
    <w:rsid w:val="262F0BDC"/>
    <w:rsid w:val="315D0875"/>
    <w:rsid w:val="36CC62F8"/>
    <w:rsid w:val="36EE4922"/>
    <w:rsid w:val="38B37CD8"/>
    <w:rsid w:val="3ADF1822"/>
    <w:rsid w:val="3B846E00"/>
    <w:rsid w:val="3C061489"/>
    <w:rsid w:val="3FBF2DBE"/>
    <w:rsid w:val="459037AE"/>
    <w:rsid w:val="492B0A66"/>
    <w:rsid w:val="4B7B7DC2"/>
    <w:rsid w:val="4EB1136E"/>
    <w:rsid w:val="54BF6212"/>
    <w:rsid w:val="56F30D52"/>
    <w:rsid w:val="578F5A75"/>
    <w:rsid w:val="59BE7035"/>
    <w:rsid w:val="5B621F0E"/>
    <w:rsid w:val="5F951B44"/>
    <w:rsid w:val="63C17E4E"/>
    <w:rsid w:val="653F690B"/>
    <w:rsid w:val="67B53B0C"/>
    <w:rsid w:val="798F6D86"/>
    <w:rsid w:val="79B53B59"/>
    <w:rsid w:val="7FFA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qFormat/>
    <w:uiPriority w:val="0"/>
    <w:pPr>
      <w:ind w:left="840" w:leftChars="4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Hyperlink"/>
    <w:basedOn w:val="9"/>
    <w:autoRedefine/>
    <w:qFormat/>
    <w:uiPriority w:val="99"/>
    <w:rPr>
      <w:color w:val="0000FF"/>
      <w:u w:val="single"/>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标题 1 Char"/>
    <w:basedOn w:val="9"/>
    <w:link w:val="2"/>
    <w:autoRedefine/>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6</Pages>
  <Words>2554</Words>
  <Characters>2912</Characters>
  <Lines>21</Lines>
  <Paragraphs>6</Paragraphs>
  <TotalTime>0</TotalTime>
  <ScaleCrop>false</ScaleCrop>
  <LinksUpToDate>false</LinksUpToDate>
  <CharactersWithSpaces>2963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2026-03-20T02:31:01Z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FC0332DF841B43979B322837B05752EA_12</vt:lpwstr>
  </property>
  <property fmtid="{D5CDD505-2E9C-101B-9397-08002B2CF9AE}" pid="4" name="KSOTemplateDocerSaveRecord">
    <vt:lpwstr>eyJoZGlkIjoiMzYxZjhkZDdhZDU2YTYyMmVlMWZkNDQ3M2Y0OWE1Y2UiLCJ1c2VySWQiOiIxMjk3NTA5NDQ1In0=</vt:lpwstr>
  </property>
</Properties>
</file>